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仿宋" w:hAnsi="仿宋" w:eastAsia="仿宋" w:cs="仿宋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sz w:val="21"/>
          <w:szCs w:val="21"/>
          <w:highlight w:val="none"/>
          <w:lang w:eastAsia="zh-CN"/>
        </w:rPr>
        <w:t>附件</w:t>
      </w:r>
      <w:r>
        <w:rPr>
          <w:rFonts w:hint="eastAsia" w:ascii="仿宋" w:hAnsi="仿宋" w:eastAsia="仿宋" w:cs="仿宋"/>
          <w:sz w:val="21"/>
          <w:szCs w:val="21"/>
          <w:highlight w:val="none"/>
          <w:lang w:val="en-US" w:eastAsia="zh-CN"/>
        </w:rPr>
        <w:t>1.主用冷源设备-中央空调的主机</w:t>
      </w:r>
    </w:p>
    <w:tbl>
      <w:tblPr>
        <w:tblStyle w:val="4"/>
        <w:tblW w:w="95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074"/>
        <w:gridCol w:w="2121"/>
        <w:gridCol w:w="1044"/>
        <w:gridCol w:w="1597"/>
        <w:gridCol w:w="1095"/>
        <w:gridCol w:w="9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制冷量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制冷功率Kw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数量（台）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品牌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离心式冷水机组</w:t>
            </w:r>
          </w:p>
        </w:tc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WSC126MBHNOF/E4212-CE-2/C3612-CL-2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1000Rt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655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麦克维尔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螺杆式冷水机组</w:t>
            </w:r>
          </w:p>
        </w:tc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CUWD300CS5Y-HY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300Rt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208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大金</w:t>
            </w:r>
          </w:p>
        </w:tc>
      </w:tr>
    </w:tbl>
    <w:p>
      <w:pPr>
        <w:bidi w:val="0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>
      <w:pPr>
        <w:bidi w:val="0"/>
        <w:rPr>
          <w:rFonts w:hint="eastAsia" w:ascii="仿宋" w:hAnsi="仿宋" w:eastAsia="仿宋" w:cs="仿宋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highlight w:val="none"/>
          <w:lang w:val="en-US" w:eastAsia="zh-CN"/>
        </w:rPr>
        <w:t>附件2.主用冷源设备-中央空调的相关水泵</w:t>
      </w:r>
    </w:p>
    <w:tbl>
      <w:tblPr>
        <w:tblStyle w:val="4"/>
        <w:tblW w:w="94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304"/>
        <w:gridCol w:w="1818"/>
        <w:gridCol w:w="725"/>
        <w:gridCol w:w="925"/>
        <w:gridCol w:w="900"/>
        <w:gridCol w:w="735"/>
        <w:gridCol w:w="735"/>
        <w:gridCol w:w="855"/>
        <w:gridCol w:w="7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扬程m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电机功率Kw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流量m3/h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转速rpm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数量（台）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制冷空调泵1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KTB250-200-300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1480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上海喜之泉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离心主机配套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制冷空调泵2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KTB200-150-315A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1480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上海喜之泉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螺杆主机配套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二次水泵制冷空调泵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KTB250-200-400A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1480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上海喜之泉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二次水泵制冷空调泵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KTB250-200-400B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1480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上海喜之泉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二次水泵制冷空调泵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KTB250-150-315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1480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上海喜之泉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二次水泵制冷空调泵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KTB250-150-315A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1480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上海喜之泉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全科楼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冷却水泵1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ISWD400-625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1480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上海喜之泉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离心主机配套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冷却水泵2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ISWD200-400（1）C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1480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上海喜之泉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螺杆主机配套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</w:p>
    <w:p>
      <w:pPr>
        <w:bidi w:val="0"/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/>
        </w:rPr>
        <w:t>附件3.主用冷源设备-中央空调的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冷却塔</w:t>
      </w:r>
    </w:p>
    <w:tbl>
      <w:tblPr>
        <w:tblStyle w:val="4"/>
        <w:tblW w:w="6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693"/>
        <w:gridCol w:w="1201"/>
        <w:gridCol w:w="1260"/>
        <w:gridCol w:w="19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流量m3/h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数量（台）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品牌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横流式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冷却塔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横流式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冷却塔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55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</w:p>
    <w:p>
      <w:pPr>
        <w:bidi w:val="0"/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/>
        </w:rPr>
        <w:t>附件4.中央空调的风机盘管</w:t>
      </w:r>
    </w:p>
    <w:tbl>
      <w:tblPr>
        <w:tblStyle w:val="4"/>
        <w:tblW w:w="96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908"/>
        <w:gridCol w:w="908"/>
        <w:gridCol w:w="908"/>
        <w:gridCol w:w="908"/>
        <w:gridCol w:w="908"/>
        <w:gridCol w:w="908"/>
        <w:gridCol w:w="912"/>
        <w:gridCol w:w="982"/>
        <w:gridCol w:w="9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mc:AlternateContent>
              <mc:Choice Requires="wpsCustomData">
                <wpsCustomData:diagonals>
                  <wpsCustomData:diagonal from="10000" to="35000">
                    <wpsCustomData:border w:val="single" w:color="000000" w:sz="4" w:space="0"/>
                  </wpsCustomData:diagonal>
                  <wpsCustomData:diagonal from="10000" to="25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位</w:t>
            </w: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置</w:t>
            </w:r>
          </w:p>
          <w:p>
            <w:pPr>
              <w:autoSpaceDN w:val="0"/>
              <w:snapToGrid w:val="0"/>
              <w:spacing w:line="240" w:lineRule="auto"/>
              <w:jc w:val="both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autoSpaceDN w:val="0"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  <w:p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数量</w:t>
            </w:r>
          </w:p>
          <w:p>
            <w:pPr>
              <w:autoSpaceDN w:val="0"/>
              <w:snapToGrid w:val="0"/>
              <w:spacing w:line="240" w:lineRule="auto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  <w:p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型号</w:t>
            </w:r>
          </w:p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FP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-200YJ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FP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-300YJ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FP-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400YJ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FP-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500YJ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FP-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600YJ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FP-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700YJ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FP-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800YJ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FP-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1000YJ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FP-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1200YJ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门诊楼1层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门诊楼2层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门诊楼3层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门诊楼4层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门诊楼5层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医技楼西2层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医技楼西3层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医技楼西4层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医技楼东1层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医技楼东2层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医技楼东4层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住院楼1层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住院楼2层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住院楼3层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住院楼4层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住院楼5层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住院楼6层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住院楼7层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住院楼8层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住院楼9层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住院楼10层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住院楼11层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住院楼12层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全科楼1层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全科楼2层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全科楼3层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全科楼4层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全科楼5层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全科楼6层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全科楼7层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合计</w:t>
            </w:r>
          </w:p>
        </w:tc>
        <w:tc>
          <w:tcPr>
            <w:tcW w:w="83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1597</w:t>
            </w:r>
          </w:p>
        </w:tc>
      </w:tr>
    </w:tbl>
    <w:p>
      <w:pPr>
        <w:pStyle w:val="7"/>
        <w:rPr>
          <w:rFonts w:hint="default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bCs/>
          <w:color w:val="auto"/>
          <w:highlight w:val="none"/>
        </w:rPr>
      </w:pPr>
      <w:r>
        <w:rPr>
          <w:rFonts w:hint="eastAsia" w:ascii="仿宋" w:hAnsi="仿宋" w:eastAsia="仿宋" w:cs="仿宋"/>
          <w:bCs/>
          <w:color w:val="auto"/>
          <w:highlight w:val="none"/>
          <w:lang w:val="en-US" w:eastAsia="zh-CN"/>
        </w:rPr>
        <w:t>附件5.中央空调的</w:t>
      </w:r>
      <w:r>
        <w:rPr>
          <w:rFonts w:hint="eastAsia" w:ascii="仿宋" w:hAnsi="仿宋" w:eastAsia="仿宋" w:cs="仿宋"/>
          <w:bCs/>
          <w:color w:val="auto"/>
          <w:highlight w:val="none"/>
        </w:rPr>
        <w:t>吊挂式空调机组</w:t>
      </w:r>
    </w:p>
    <w:tbl>
      <w:tblPr>
        <w:tblStyle w:val="4"/>
        <w:tblW w:w="96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197"/>
        <w:gridCol w:w="1335"/>
        <w:gridCol w:w="1005"/>
        <w:gridCol w:w="813"/>
        <w:gridCol w:w="780"/>
        <w:gridCol w:w="825"/>
        <w:gridCol w:w="750"/>
        <w:gridCol w:w="21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电压(V)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电功率(KW)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机外余压（Pa）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风量(m/h)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数量（台）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位置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吊顶式空调机组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KDG040-6HX型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8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0.75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住院楼2层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住院楼3层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住院楼4层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住院楼5层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住院楼6层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住院楼7层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住院楼8层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住院楼9层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住院楼10层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住院楼11层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住院楼12层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吊顶式空调机组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KBG050-6S型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8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1.1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医技楼3层通道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医技楼4层通道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吊顶式空调机组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KBG0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0-6S型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8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1.5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医技楼1层通道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医技楼2层通道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医技楼3层通道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吊顶式空调机组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KBG0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0-6S型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8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2.2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门诊楼1层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门诊楼2层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门诊楼3层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门诊楼4层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门诊楼5层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医技楼1层通道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医技楼2层通道</w:t>
            </w:r>
          </w:p>
        </w:tc>
      </w:tr>
    </w:tbl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000000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highlight w:val="none"/>
          <w:lang w:val="en-US" w:eastAsia="zh-CN"/>
        </w:rPr>
        <w:t>附件6.中央空调的</w:t>
      </w:r>
      <w:r>
        <w:rPr>
          <w:rFonts w:hint="eastAsia" w:ascii="仿宋" w:hAnsi="仿宋" w:eastAsia="仿宋" w:cs="仿宋"/>
          <w:color w:val="000000"/>
          <w:szCs w:val="21"/>
          <w:highlight w:val="none"/>
          <w:lang w:val="en-US" w:eastAsia="zh-CN"/>
        </w:rPr>
        <w:t>吊顶式全热新风换气机</w:t>
      </w:r>
    </w:p>
    <w:tbl>
      <w:tblPr>
        <w:tblStyle w:val="4"/>
        <w:tblW w:w="95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320"/>
        <w:gridCol w:w="1440"/>
        <w:gridCol w:w="780"/>
        <w:gridCol w:w="1080"/>
        <w:gridCol w:w="720"/>
        <w:gridCol w:w="769"/>
        <w:gridCol w:w="705"/>
        <w:gridCol w:w="20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电压(V)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电功率(KW)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机外余压（Pa）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风量(m/h)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数量（台）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位置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吊顶式全热新风换气机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CHP-D2000型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0.75+0.55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门诊楼1层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  <w:jc w:val="center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吊顶式全热新风换气机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CHP-D2500型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0.75+0.55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2500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医技楼西3层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医技楼4层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住院楼3层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  <w:jc w:val="center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吊顶式全热新风换气机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CHP-D3000型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0.75+0.75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医技楼2层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医技楼西3层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  <w:jc w:val="center"/>
        </w:trPr>
        <w:tc>
          <w:tcPr>
            <w:tcW w:w="7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医技楼4层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吊顶式全热新风换气机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CHP-D4000型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1.1+0.75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住院楼1层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吊顶式全热新风换气机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CHP-D5000型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1.5+1.5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医技楼2层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/>
          <w:color w:val="000000"/>
          <w:szCs w:val="21"/>
          <w:highlight w:val="none"/>
          <w:lang w:val="en-US" w:eastAsia="zh-CN"/>
        </w:rPr>
      </w:pPr>
    </w:p>
    <w:p>
      <w:pPr>
        <w:spacing w:line="360" w:lineRule="auto"/>
        <w:jc w:val="left"/>
        <w:rPr>
          <w:rFonts w:hint="eastAsia" w:ascii="仿宋" w:hAnsi="仿宋" w:eastAsia="仿宋" w:cs="仿宋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附件7.通风</w:t>
      </w:r>
      <w:r>
        <w:rPr>
          <w:rFonts w:hint="eastAsia" w:ascii="仿宋" w:hAnsi="仿宋" w:eastAsia="仿宋" w:cs="仿宋"/>
          <w:sz w:val="21"/>
          <w:szCs w:val="21"/>
          <w:highlight w:val="none"/>
        </w:rPr>
        <w:t>空调设备动力配电系统</w:t>
      </w:r>
    </w:p>
    <w:tbl>
      <w:tblPr>
        <w:tblStyle w:val="4"/>
        <w:tblW w:w="9096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5"/>
        <w:gridCol w:w="735"/>
        <w:gridCol w:w="2235"/>
        <w:gridCol w:w="1515"/>
        <w:gridCol w:w="3696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回路编号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开关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整定值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电缆型号及规格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起点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终点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净化空调-ICU和手术室的层流机房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LM-34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2(WDZN-YJY-3*185+2*95)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P28柜4282开关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净化空调配电M-AT45(主)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M-AT410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WDZN-YJY-4*240+1*120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P11柜4111开关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净化空调配电M-AT410(主)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M-AT411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2WDZN-YJY-4*150+1*70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P48柜4484开关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净化空调配电M-AT411(主)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LMF-25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2(WDZN-YJY-4*185+1*95)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P59柜4591开关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净化空调配电M-AT45(备)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M-AT410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WDZN-YJY-4*240+1*120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P64柜4643开关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净化空调配电M-AT410(备)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M-AT411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2WDZN-YJY-4*150+1*70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P64柜4644开关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净化空调配电M-AT411(备)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LM-33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2(WDZN-YJY-3*185+2*95)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P28柜4281开关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手术热泵配电M-AT57(主)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LMF-24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2(WDZN-YJY-4*185+1*95)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P58柜4584开关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手术热泵配电M-AT57(备)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净化空调-供应室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LM-44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2(WDZN-YJY-3*185+2*95)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P19柜4192开关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中心供应室配电M-AT110(主)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LMF-34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2(WDZN-YJY-4*185+1*95)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P32柜4324开关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中心供应室配电M-AT110(备)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净化空调-产房、新生儿、静配中心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LZ-22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WDZN-YJY-4*185+1*95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P18柜4182开关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产房、NICU空调配电Z-AT33(主)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LZF-16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WDZN-YJY-4*185+1*95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P25柜4256开关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产房、NICU空调配电Z-AT33(备)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LZ-19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WDZN-YJY-4*150+1*70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P06柜4064开关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静脉输液配置中心配电Z-AT14(主)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LZF-13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WDZN-YJY-4*150+1*70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P23柜4234开关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静脉输液配置中心配电Z-AT14(备)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新增风冷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WDZN-YJY-4*150+1*70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P19柜4193开关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新增风冷模块配电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中央空调-主机设备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D-23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1250A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CCKX138-1250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P08柜4081开关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中央空调1#冷冻机-离心式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D-24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1250A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CCKX138-1250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P20柜4201开关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中央空调2#冷冻机-离心式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D-25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1250A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CCKX138-1250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P39柜4391开关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中央空调3#冷冻机-离心式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D-26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CCKX138-800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P21柜4211开关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中央空调4#、5#冷冻机-螺杆式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D-27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CCKX138-1600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P40柜4401开关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中央空调泵组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D-40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CCKX138-800N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P40柜4402开关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中央空调泵组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LZ-10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200A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WDZN-YJY-3*120+2*70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P19柜4194开关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冷却塔配电Z-AP131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/>
          <w:sz w:val="21"/>
          <w:szCs w:val="21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highlight w:val="none"/>
          <w:lang w:val="en-US" w:eastAsia="zh-CN"/>
        </w:rPr>
        <w:t>附件8.备用冷源-</w:t>
      </w:r>
      <w:r>
        <w:rPr>
          <w:rFonts w:hint="eastAsia" w:ascii="仿宋" w:hAnsi="仿宋" w:eastAsia="仿宋" w:cs="仿宋"/>
          <w:bCs/>
          <w:color w:val="auto"/>
          <w:sz w:val="21"/>
          <w:szCs w:val="21"/>
          <w:highlight w:val="none"/>
        </w:rPr>
        <w:t>风冷热泵模块</w:t>
      </w:r>
      <w:r>
        <w:rPr>
          <w:rFonts w:hint="eastAsia" w:ascii="仿宋" w:hAnsi="仿宋" w:eastAsia="仿宋" w:cs="仿宋"/>
          <w:bCs/>
          <w:color w:val="auto"/>
          <w:sz w:val="21"/>
          <w:szCs w:val="21"/>
          <w:highlight w:val="none"/>
          <w:lang w:val="en-US" w:eastAsia="zh-CN"/>
        </w:rPr>
        <w:t>的主机</w:t>
      </w:r>
    </w:p>
    <w:tbl>
      <w:tblPr>
        <w:tblStyle w:val="4"/>
        <w:tblW w:w="89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354"/>
        <w:gridCol w:w="1009"/>
        <w:gridCol w:w="1009"/>
        <w:gridCol w:w="1133"/>
        <w:gridCol w:w="1230"/>
        <w:gridCol w:w="945"/>
        <w:gridCol w:w="765"/>
        <w:gridCol w:w="10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现场</w:t>
            </w:r>
          </w:p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编号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额定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制冷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量Kw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额定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制冷</w:t>
            </w:r>
          </w:p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电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功率Kw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额定制热量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Kw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数量（台）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品牌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92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一．手术室和ICU共用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模块式空气源热泵机组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1#-1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YCAE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40.2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1#-2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YCAE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40.2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1#-3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YCAE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40.2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1#-4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YCAE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模块式空气源热泵机组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2#-1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YCAE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40.2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2#-2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YCAE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40.2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2#-3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YCAE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40.2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2#-4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YCAE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模块式空气源热泵机组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2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二．供应室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模块式空气源热泵机组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2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三．产房、新生儿和静配中心共用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模块式空气源热泵机组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新增5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新增6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美的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2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四．二期手术室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模块式空气源热泵机组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CH-01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CH-02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CH-03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2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五．病理科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23</w:t>
            </w:r>
          </w:p>
        </w:tc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模块式空气源热泵机组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FLRB-1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24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FLRB-2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1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FLRB-3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/>
          <w:bCs/>
          <w:color w:val="auto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bCs/>
          <w:color w:val="auto"/>
          <w:highlight w:val="none"/>
        </w:rPr>
      </w:pPr>
      <w:r>
        <w:rPr>
          <w:rFonts w:hint="eastAsia" w:ascii="仿宋" w:hAnsi="仿宋" w:eastAsia="仿宋" w:cs="仿宋"/>
          <w:bCs/>
          <w:color w:val="auto"/>
          <w:highlight w:val="none"/>
          <w:lang w:val="en-US" w:eastAsia="zh-CN"/>
        </w:rPr>
        <w:t>附件9.备用冷源-风冷模块的</w:t>
      </w:r>
      <w:r>
        <w:rPr>
          <w:rFonts w:hint="eastAsia" w:ascii="仿宋" w:hAnsi="仿宋" w:eastAsia="仿宋" w:cs="仿宋"/>
          <w:bCs/>
          <w:color w:val="auto"/>
          <w:highlight w:val="none"/>
        </w:rPr>
        <w:t>冷冻水泵</w:t>
      </w:r>
    </w:p>
    <w:tbl>
      <w:tblPr>
        <w:tblStyle w:val="4"/>
        <w:tblW w:w="894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320"/>
        <w:gridCol w:w="1815"/>
        <w:gridCol w:w="915"/>
        <w:gridCol w:w="894"/>
        <w:gridCol w:w="930"/>
        <w:gridCol w:w="720"/>
        <w:gridCol w:w="855"/>
        <w:gridCol w:w="7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部位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扬程m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电机功率Kw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流量m3/h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转速rpm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数量（台）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冷冻水循环泵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手术室、ICU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18.5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冷冻水循环泵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供应室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23.5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5.5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42.9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冷冻水循环泵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产房新生儿静配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23.5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5.5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42.9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冷冻水循环泵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二期手术室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28.5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7.5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冷冻水循环泵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病理科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74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/>
          <w:bCs/>
          <w:color w:val="auto"/>
          <w:highlight w:val="none"/>
          <w:lang w:val="en-US" w:eastAsia="zh-CN"/>
        </w:rPr>
      </w:pPr>
    </w:p>
    <w:p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bCs/>
          <w:color w:val="auto"/>
          <w:sz w:val="21"/>
          <w:szCs w:val="21"/>
          <w:highlight w:val="none"/>
          <w:lang w:val="en-US" w:eastAsia="zh-CN"/>
        </w:rPr>
        <w:t>附件10.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医用净化空调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机组</w:t>
      </w:r>
    </w:p>
    <w:tbl>
      <w:tblPr>
        <w:tblStyle w:val="4"/>
        <w:tblW w:w="89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3009"/>
        <w:gridCol w:w="548"/>
        <w:gridCol w:w="1078"/>
        <w:gridCol w:w="1029"/>
        <w:gridCol w:w="1140"/>
        <w:gridCol w:w="12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系统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编号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机外静压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Pa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风量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m³/h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电加热功率KW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加湿器功率KW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AHU-301B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OR01万级急诊(正负压)铅防护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5600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AHU-302B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OR.02、 OR.03万级手术室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AHU-303B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OR04千级手术室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AHU-304B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OR05百级手术室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AHU-305B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OR06百级手术室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AHU-306B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OR07千级手术室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AHU-307B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OR.08、OR.09、OR.10万级手术室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AHU-308B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三十万级洁净走廊、洁净辅助房间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AHU-309B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十万级洁净走廊1、洁净辅助房间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AHU-310B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十万级洁净走廊2、洁净辅助房间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AHU-201B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二层ICU&amp;CCU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AHU-101B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首层中心供应室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AHU-301A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住院楼三层产房中心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AHU-302A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住院楼三层新生儿中心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AHU-101A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住院楼首层静脉输液配置中心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PAU-01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和顺院区检验科生化区域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MAU-01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和顺院区检验科PCR区域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240" w:lineRule="auto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说明：本项目还包括二期新生儿、二期手术室、新内镜中心、病理科、中心实验室等净化区。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</w:pPr>
    </w:p>
    <w:p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附件1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.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医用净化空调新风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机组</w:t>
      </w:r>
    </w:p>
    <w:tbl>
      <w:tblPr>
        <w:tblStyle w:val="4"/>
        <w:tblW w:w="910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800"/>
        <w:gridCol w:w="1680"/>
        <w:gridCol w:w="1290"/>
        <w:gridCol w:w="1035"/>
        <w:gridCol w:w="945"/>
        <w:gridCol w:w="9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系统编号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机外静压Pa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风量m³/h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电加热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  <w:t>加湿器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PAU-301B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新风机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8400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Cs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/>
          <w:color w:val="000000"/>
          <w:sz w:val="21"/>
          <w:szCs w:val="21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eastAsia="zh-CN"/>
        </w:rPr>
        <w:t>附件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12.层流</w:t>
      </w:r>
      <w:r>
        <w:rPr>
          <w:rFonts w:hint="eastAsia" w:ascii="仿宋" w:hAnsi="仿宋" w:eastAsia="仿宋" w:cs="仿宋"/>
          <w:bCs/>
          <w:color w:val="auto"/>
          <w:sz w:val="21"/>
          <w:szCs w:val="21"/>
          <w:highlight w:val="none"/>
        </w:rPr>
        <w:t>柜式离心通风柜</w:t>
      </w:r>
    </w:p>
    <w:tbl>
      <w:tblPr>
        <w:tblStyle w:val="4"/>
        <w:tblW w:w="9065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803"/>
        <w:gridCol w:w="803"/>
        <w:gridCol w:w="803"/>
        <w:gridCol w:w="803"/>
        <w:gridCol w:w="803"/>
        <w:gridCol w:w="803"/>
        <w:gridCol w:w="803"/>
        <w:gridCol w:w="803"/>
        <w:gridCol w:w="131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服务区域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设备编号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风量 m3/h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机外余压 Pa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风机类型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  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V/Ph/Hz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电机功率W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安装方式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 台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联动控制要求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6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住院楼三层NICU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早产儿室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EF-201A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足月儿室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EF-202A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蓝光室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EF-203A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NICU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EF-204A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缓冲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EF-205A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隔1、2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EF-206A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6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住院楼三层产房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温馨产房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EF-301A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隔离产房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EF-302A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产房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EF-303A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产房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EF-304A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清洁间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EF-305A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污物通道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EF-306A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6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住院楼首层静脉输液配置中心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EF-101A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EF-102A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卫生间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EF-103A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保洁间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EF-104A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6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医技楼三层手术室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OR1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EF-301B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AHU-1101 及 OR1 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OR2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EF-302B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OR2手术室门联动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OR3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EF-303B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OR3手术室门联动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OR4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EF-304B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OR4手术室门联动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OR5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EF-305B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OR5手术室门联动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OR6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EF-306B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OR6手术室门联动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OR7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EF-307B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OR7手术室门联动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OR8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EF-308B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OR8手术室门联动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OR9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EF-309B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OR9手术室门联动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OR10 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EF-310B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 OR10手术室门联动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OR1手术室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EF-311B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负压时启动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污洗间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EF-312B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库房01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EF-313B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清洁室01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EF-314B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术前准备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EF-315B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手术后恢复室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EF-316B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卫生员室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EF-317B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病理标本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EF-318B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库房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EF-319B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应急消毒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EF-320B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清洁室02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EF-321B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UPS间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EF-322B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护士站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EF-323B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换床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EF-324B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6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医技楼二层ICU&amp;CCU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正负压病房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EF-201B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正负压病房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EF-202B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CCU 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EF-203B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ICU 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EF-204B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库房2 清洁员室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EF-205B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污洗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EF-206B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06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医技楼一层中心供应室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脉动真空灭菌器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EF-101B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低温灭菌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EF-102B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打包区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EF-103B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全自动清洗机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EF-104B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水处理室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EF-105B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污洗区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EF-106B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洁车清洗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EF-107B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220/1/50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吊装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手动启动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240" w:lineRule="auto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说明：本项目还包括二期新生儿、二期手术室、新内镜中心、病理科、中心实验室等净化区。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240" w:lineRule="auto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附件1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.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净化空调层流主机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eastAsia="zh-CN"/>
        </w:rPr>
        <w:t>空气过滤器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240" w:lineRule="auto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（1）层流风柜内初、中、亚高效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过滤器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eastAsia="zh-CN"/>
        </w:rPr>
        <w:t>的分布情况</w:t>
      </w:r>
    </w:p>
    <w:tbl>
      <w:tblPr>
        <w:tblStyle w:val="4"/>
        <w:tblW w:w="9119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9"/>
        <w:gridCol w:w="2881"/>
        <w:gridCol w:w="1389"/>
        <w:gridCol w:w="560"/>
        <w:gridCol w:w="1930"/>
        <w:gridCol w:w="129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空调机组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规格（mm）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更换频率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AHU-101A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595*595*46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F8中效,8个袋,21边框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AHU-301A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595*595*46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F8中效,8个袋,21边框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AHU-302A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290*493*46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493*595*46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287*490*381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F8中效,3个袋,21边框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592*490*381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F8中效,6个袋,21边框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AHU-101B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493*595*46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595*595*46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493*493*46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F8中效,8个袋,21边框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490*592*381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F8中效,6个袋,21边框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490*490*381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F8中效,6个袋,21边框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AHU-201B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595*595*46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F8中效,8个袋,21边框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AHU-301B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493*595*46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592*490*381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F8中效,6个袋,21边框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AHU-302B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AHU-303B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493*595*46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592*490*381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F8中效,6个袋,21边框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AHU-304B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493*595*46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592*490*381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F8中效,6个袋,21边框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AHU-305B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493*595*46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592*490*381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F8中效,6个袋,21边框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AHU-306B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AHU-307B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AHU-308B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595*595*46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290*290*46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F8中效,8个袋,21边框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287*287*381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F8中效,3个袋,21边框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AHU-309B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595*595*46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F8中效,8个袋,21边框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AHU-310B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595*595*46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F8中效,8个袋,21边框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287*592*381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PAU-301B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493*595*46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子母架初效过滤器 （初效）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290*493*46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G4初效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1次/月度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592*490*381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F8中效,6个袋,21边框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袋式过滤器（中效）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287*490*381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F8中效,4个袋,21边框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1次/季度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亚高效过滤器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594*287*280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塑框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1次/半年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亚高效过滤器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594*594*280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塑框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1次/半年</w:t>
            </w:r>
          </w:p>
        </w:tc>
      </w:tr>
    </w:tbl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（2）净化空调主机的新风口铝合金网格粗效过滤器（带执手柄）情况及清洗消毒要求</w:t>
      </w:r>
    </w:p>
    <w:tbl>
      <w:tblPr>
        <w:tblStyle w:val="5"/>
        <w:tblW w:w="90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625"/>
        <w:gridCol w:w="2595"/>
        <w:gridCol w:w="690"/>
        <w:gridCol w:w="690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6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位置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86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62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手术室洁净走廊机组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800*400，5层金属铝，G3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restart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一用一备，</w:t>
            </w:r>
          </w:p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可反复清洗，</w:t>
            </w:r>
          </w:p>
          <w:p>
            <w:pPr>
              <w:pStyle w:val="7"/>
              <w:widowControl w:val="0"/>
              <w:jc w:val="both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清洗消毒1次/2天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62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手术室洁净走廊术后恢复机组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630*630，5层金属铝，G3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continue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62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手术室新风机组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800*800，5层金属铝，G3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continue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62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手术室洁净走廊辅助房机组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400*800，5层金属铝，G3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continue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62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ICU/CCU机组</w:t>
            </w:r>
          </w:p>
        </w:tc>
        <w:tc>
          <w:tcPr>
            <w:tcW w:w="259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800*800，5层金属铝，G3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continue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262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供应室机组</w:t>
            </w:r>
          </w:p>
        </w:tc>
        <w:tc>
          <w:tcPr>
            <w:tcW w:w="259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800*500，5层金属铝，G3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continue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262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静配中心机组</w:t>
            </w:r>
          </w:p>
        </w:tc>
        <w:tc>
          <w:tcPr>
            <w:tcW w:w="259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800*630，5层金属铝，G3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continue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262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住院楼三层的新生儿机组</w:t>
            </w:r>
          </w:p>
        </w:tc>
        <w:tc>
          <w:tcPr>
            <w:tcW w:w="259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840*400，5层金属铝，G3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continue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262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住院楼三层的产房机组</w:t>
            </w:r>
          </w:p>
        </w:tc>
        <w:tc>
          <w:tcPr>
            <w:tcW w:w="259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540*440，5层金属铝，G3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continue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240" w:lineRule="auto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说明：本项目还包括二期新生儿、二期手术室、新内镜中心、病理科、中心实验室等净化区。</w:t>
      </w:r>
    </w:p>
    <w:p>
      <w:pPr>
        <w:widowControl w:val="0"/>
        <w:numPr>
          <w:ilvl w:val="0"/>
          <w:numId w:val="0"/>
        </w:numPr>
        <w:spacing w:line="360" w:lineRule="auto"/>
        <w:ind w:leftChars="0" w:firstLine="630" w:firstLineChars="300"/>
        <w:jc w:val="both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本项目不包含风柜滤网的采购，采购人另作安排。</w:t>
      </w:r>
    </w:p>
    <w:p>
      <w:pPr>
        <w:widowControl w:val="0"/>
        <w:numPr>
          <w:ilvl w:val="0"/>
          <w:numId w:val="0"/>
        </w:numPr>
        <w:spacing w:line="360" w:lineRule="auto"/>
        <w:ind w:firstLine="630" w:firstLineChars="300"/>
        <w:jc w:val="both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本项目包含粗效、初效滤网清洗，对业主采购风口滤网的安装有运行管理现场配合的义务。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附件14.净化空调系统层流室内过滤器（除高效滤网外）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（1）室内过滤器保养的清洗或更换频率（除高效滤网外）</w:t>
      </w:r>
    </w:p>
    <w:tbl>
      <w:tblPr>
        <w:tblStyle w:val="4"/>
        <w:tblW w:w="941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8"/>
        <w:gridCol w:w="1982"/>
        <w:gridCol w:w="1809"/>
        <w:gridCol w:w="1486"/>
        <w:gridCol w:w="865"/>
        <w:gridCol w:w="607"/>
        <w:gridCol w:w="603"/>
        <w:gridCol w:w="1581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安装位置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现场数量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年度更换数量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清洗或更换频率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430*430排风口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含290*290*96，F8中效过滤网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手术室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中效更换2次/年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720*430排风口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含290*580*96，F8中效过滤网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手术室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中效更换2次/年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300*300普通排风口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手术室走廊及辅助房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395*345下回风口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手术室走廊及辅助房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395*345下回（排）风口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含325*289*97，F6中效过滤网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万级手术室及其前后室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中效更换2次/年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795*345下回风口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含700*289*97，F6中效过滤网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千级百级手术室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中效更换2次/年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600*600上回风口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手术室走廊及辅助房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600*600上回风口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静脉注射配置中心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395*345下回风口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静脉注射配置中心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300*300普通排风口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静脉注射配置中心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600*600上回风口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产房、新生儿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395*345下回风口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产房、新生儿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300*300普通排风口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产房、新生儿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600*600上回风口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供应室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395*345下回风口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供应室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300*300普通排风口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供应室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600*600上回风口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395*345下回风口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300*300普通排风口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粗效清洗1次/周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240" w:lineRule="auto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 xml:space="preserve"> </w:t>
      </w:r>
    </w:p>
    <w:p>
      <w:pPr>
        <w:pStyle w:val="3"/>
        <w:spacing w:before="143"/>
        <w:ind w:firstLine="0" w:firstLineChars="0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附件1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.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净化空调系统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eastAsia="zh-CN"/>
        </w:rPr>
        <w:t>层流洁净室内高效过滤器</w:t>
      </w:r>
    </w:p>
    <w:p>
      <w:pPr>
        <w:widowControl w:val="0"/>
        <w:numPr>
          <w:ilvl w:val="0"/>
          <w:numId w:val="1"/>
        </w:numPr>
        <w:spacing w:line="360" w:lineRule="auto"/>
        <w:ind w:leftChars="0"/>
        <w:jc w:val="both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eastAsia="zh-CN"/>
        </w:rPr>
        <w:t>层流洁净室内高效过滤器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情况及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eastAsia="zh-CN"/>
        </w:rPr>
        <w:t>更换</w:t>
      </w:r>
    </w:p>
    <w:tbl>
      <w:tblPr>
        <w:tblStyle w:val="4"/>
        <w:tblW w:w="939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2129"/>
        <w:gridCol w:w="3721"/>
        <w:gridCol w:w="1875"/>
        <w:gridCol w:w="555"/>
        <w:gridCol w:w="55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安装位置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600*600高效送风口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含475*475*66；H13高效过滤网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一期手术室室内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高效送风口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含610*305*292；H14高效过滤网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一期手术室室内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600*600高效送风口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含475*475*66；H13高效过滤网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产房室内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600*600高效送风口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含475*475*66；H13高效过滤网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供应室室内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600*600高效送风口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含475*475*66；H13高效过滤网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ICU室内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600×600高效送风口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含475×475×66；H11亚高效过滤网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二期新生儿中心室内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高效送风口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含610*305*292；H14高效过滤网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二期手术室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高效送风口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含514*514*220；H11亚高效过滤网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二期手术室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600*600高效送风口</w:t>
            </w:r>
          </w:p>
        </w:tc>
        <w:tc>
          <w:tcPr>
            <w:tcW w:w="3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含475*475*66；H13高效过滤网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一期新生儿室内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240" w:lineRule="auto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说明：本项目还包括二期新生儿、二期手术室、新内镜中心、病理科、中心实验室等净化区。</w:t>
      </w:r>
    </w:p>
    <w:p>
      <w:pPr>
        <w:widowControl w:val="0"/>
        <w:numPr>
          <w:ilvl w:val="0"/>
          <w:numId w:val="0"/>
        </w:numPr>
        <w:spacing w:line="360" w:lineRule="auto"/>
        <w:ind w:leftChars="0" w:firstLine="630" w:firstLineChars="300"/>
        <w:jc w:val="both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本项目不包含风柜滤网的采购和大批量一次更换安装，采购人另作安排；</w:t>
      </w:r>
    </w:p>
    <w:p>
      <w:pPr>
        <w:widowControl w:val="0"/>
        <w:numPr>
          <w:ilvl w:val="0"/>
          <w:numId w:val="0"/>
        </w:numPr>
        <w:spacing w:line="360" w:lineRule="auto"/>
        <w:ind w:firstLine="630" w:firstLineChars="300"/>
        <w:jc w:val="both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本项目包含粗效滤网清洗和净化滤网零星安装，对业主采购风口滤网的安装有运行管理现场配合的义务。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</w:p>
    <w:p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附件16.多联机空调系统</w:t>
      </w:r>
    </w:p>
    <w:p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1"/>
          <w:szCs w:val="21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Cs/>
          <w:color w:val="auto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Cs/>
          <w:color w:val="auto"/>
          <w:sz w:val="21"/>
          <w:szCs w:val="21"/>
          <w:highlight w:val="none"/>
          <w:lang w:eastAsia="zh-CN"/>
        </w:rPr>
        <w:t>）多联机空调</w:t>
      </w:r>
      <w:r>
        <w:rPr>
          <w:rFonts w:hint="eastAsia" w:ascii="仿宋" w:hAnsi="仿宋" w:eastAsia="仿宋" w:cs="仿宋"/>
          <w:bCs/>
          <w:color w:val="auto"/>
          <w:sz w:val="21"/>
          <w:szCs w:val="21"/>
          <w:highlight w:val="none"/>
          <w:lang w:val="en-US" w:eastAsia="zh-CN"/>
        </w:rPr>
        <w:t>的室外机情况</w:t>
      </w:r>
    </w:p>
    <w:tbl>
      <w:tblPr>
        <w:tblStyle w:val="4"/>
        <w:tblW w:w="906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320"/>
        <w:gridCol w:w="1018"/>
        <w:gridCol w:w="810"/>
        <w:gridCol w:w="915"/>
        <w:gridCol w:w="1005"/>
        <w:gridCol w:w="690"/>
        <w:gridCol w:w="915"/>
        <w:gridCol w:w="16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电压(V)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电功率(KW)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制冷量(KW)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制热量(KW)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数量（台）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位置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32HP 数码涡旋多联室外机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32HP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急诊科用，放在急诊楼屋面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34HP 数码涡旋多联室外机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34HP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急诊科用，放在急诊楼屋面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36HP 数码涡旋多联室外机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36HP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28.1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急诊科用，放在急诊楼屋面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38HP 数码涡旋多联室外机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38HP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29.95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106.5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113.5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急诊科用，放在急诊楼屋面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38HP 数码涡旋多联室外机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38HP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29.95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106.5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113.5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放射科，放在医技楼屋面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42HP 数码涡旋多联机外机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42HP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125.5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医技楼屋面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多联机空调室外机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10.75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和顺院区门诊楼检验科楼顶</w:t>
            </w:r>
          </w:p>
        </w:tc>
      </w:tr>
    </w:tbl>
    <w:p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（2）多联机空调的室内机情况</w:t>
      </w:r>
    </w:p>
    <w:tbl>
      <w:tblPr>
        <w:tblStyle w:val="4"/>
        <w:tblW w:w="90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320"/>
        <w:gridCol w:w="1389"/>
        <w:gridCol w:w="855"/>
        <w:gridCol w:w="1221"/>
        <w:gridCol w:w="885"/>
        <w:gridCol w:w="750"/>
        <w:gridCol w:w="720"/>
        <w:gridCol w:w="11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设备名称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电压(V)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电功率(W)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制冷量(KW)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风量(m/h)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数量（台）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位置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四面出风多联室内机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D28Q4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870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急诊楼一层急诊科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D36Q4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870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D45Q4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1020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D56Q4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1020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D71Q4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1140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D80Q4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1140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D90Q4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D100Q4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D112Q4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D140Q4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四面出风多联室内机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D36Q4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870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医技楼一层医学影像科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D45Q4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1020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D56Q4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1020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D80Q4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1140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D100Q4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D112Q4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D140Q4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240" w:lineRule="auto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说明：本项目还包括二期新生儿、二期手术室、新内镜中心、病理科、中心实验室等净化区。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附件18.维保范围内的通风空调设备保修期情况汇总</w:t>
      </w:r>
    </w:p>
    <w:tbl>
      <w:tblPr>
        <w:tblStyle w:val="4"/>
        <w:tblW w:w="8945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7"/>
        <w:gridCol w:w="1869"/>
        <w:gridCol w:w="2153"/>
        <w:gridCol w:w="2201"/>
        <w:gridCol w:w="585"/>
        <w:gridCol w:w="555"/>
        <w:gridCol w:w="11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品牌/规格型号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位置及使用科室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保修期截止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多联机空调系统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四面出风多联室内机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麦克维尔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急诊医技楼一层，放射科介入科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四面出风多联室内机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麦克维尔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急诊医技楼一层，急诊科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数码涡旋多联室外机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麦克维尔，32HP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急诊楼顶，急诊科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数码涡旋多联室外机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麦克维尔，34HP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急诊楼顶，急诊科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数码涡旋多联室外机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麦克维尔，36HP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急诊楼顶，急诊科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数码涡旋多联室外机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麦克维尔，38HP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急诊医技楼顶，急诊科放射科介入科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数码涡旋多联室外机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麦克维尔，42HP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医技楼顶，放射科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多联机空调系统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美的、40KW冷量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和顺院区检验科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2022.06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中央空调系统-主机设备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离心式式冷水机组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麦克维尔，冷量1000Rt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地下室空调机房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螺杆式冷水机组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大金，300Rt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地下室空调机房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冷却水循环泵1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Q=960m3/h台,H=32m N=132kW/台,n=1480r/min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地下室空调机房、离心式主机配套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冷却水循环泵2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Q=290m3/h台,H=32m N=45kW/台,n=1480r/min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地下室空调机房、螺杆主机配套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制冷空调泵1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Q=630m3/h台,H=24m N=55kW/台,n=1480r/min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地下室空调机房、离心式主机配套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制冷空调泵2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Q=200m3/h台,H=24m N=22kW/台,n=1480r/min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地下室空调机房、螺杆主机配套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二次水泵制冷空调泵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Q=558m3/h台,H=38m N=90kW/台,n=1480r/min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门诊楼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二次水泵制冷空调泵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Q=523m3/h台,H=33m N=75kW/台,n=1480r/min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二次水泵制冷空调泵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Q=400m3/h台,H=32m N=55kW/台,n=1480r/min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二次水泵制冷空调泵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Q=374m3/h台,H=28m N=45kW/台,n=1480r/min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科教楼预留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横流式冷却塔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 w:bidi="ar"/>
              </w:rPr>
              <w:t>Q=700m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Style w:val="8"/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 w:bidi="ar"/>
              </w:rPr>
              <w:t>/h台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横流式冷却塔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 w:bidi="ar"/>
              </w:rPr>
              <w:t>Q=550m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Style w:val="8"/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 w:bidi="ar"/>
              </w:rPr>
              <w:t>/h台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中央空调系统-末端设备（一期）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风机盘管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西屋康达，风量（m³/h）200~1200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1597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吊顶柜式空调机组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西屋康达，风量（m³/h）4000~8000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吊顶式全热新风换气机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西屋康达，风量（m³/h）2000~5000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立柜式空调机组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西屋康达，KLG100~180-6S型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全热新风回收新风机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50DZ，风量（m³/h）5000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急诊医技楼一层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全热新风交换机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风量（m³/h）4000~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急诊医技楼二层检验科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柜式离心式风机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KPG040-PFT型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柜式全热回收新风机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CHP-L25000型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门诊楼顶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净化空调系统-备用冷源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模块式空气源热泵机组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美的、冷量2*420KW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医技楼顶，手术室ICU共用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模块式空气源热泵机组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美的、冷量2*130KW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医技楼顶，手术室ICU共用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2021年6月初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模块式空气源热泵机组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美的、冷量6*65KW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住院楼室外北侧，产房新生儿静配共用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2021年6月初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模块式空气源热泵机组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美的、冷量3*65KW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医技楼室外北侧，供应室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2021年6月初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冷冻水泵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G=42.9m³/h，H=23.5m，P=5.5KW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医技楼室外北侧，供应室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2021年6月初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冷冻水泵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G=42.9m³/h，H=23.5m，P=5.5KW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住院楼室外北侧，产房新生儿静配共用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2021年6月初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冷冻水泵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G=4125m³/h，H=25m，P=18.5KW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医技楼顶，手术室ICU共用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2021年6月初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净化空调系统-主要设备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天加，机组循环风量（m³/h）5600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OR01万级急诊(正负压)铅防护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天加，机组循环风量（m³/h）5000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OR.02、 OR.03万级手术室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天加，机组循环风量（m³/h）5500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OR04千级手术室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天加，机组循环风量（m³/h）11500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OR05百级手术室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天加，机组循环风量（m³/h）11500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OR06百级手术室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天加，机组循环风量（m³/h）3600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OR07千级手术室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天加，机组循环风量（m³/h）7100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OR.08、OR.09、OR.10万级手术室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天加，机组循环风量（m³/h）10500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三十万级洁净走廊、洁净辅助房间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天加，机组循环风量（m³/h）21000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十万级洁净走廊1、洁净辅助房间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天加，机组循环风量（m³/h）16500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十万级洁净走廊2、洁净辅助房间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天加，机组循环风量（m³/h）26500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医技楼二层ICU&amp;CCU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天加，机组循环风量（m³/h）15000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医技楼首层中心供应室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天加，机组循环风量（m³/h）9600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住院楼三层产房中心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天加，机组循环风量（m³/h）13000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住院楼三层新生儿中心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天加，机组循环风量（m³/h）19500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住院楼首层静脉输液配置中心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医用净化新风预处理机组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天加，机组新风量（m³/h）8400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AHU-301B~307B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急诊楼二层PCR的MAU-01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住院楼二层东侧新生儿中心的AHU-201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医用净化空调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住院楼二层东侧新生儿中心的AHU-202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净化辅助设备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医用排风机组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离心式，风量（m³/h）400~1200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住院楼三层新生儿中心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医用排风机组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离心式，风量（m³/h）400~1200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住院楼三层产房中心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医用排风机组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离心式，风量（m³/h）500~4000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住院楼首层静脉输液配置中心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医用排风机组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离心式，风量（m³/h）400~1900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医技楼三层手术室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医用排风机组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离心式，风量（m³/h）500~1700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医技楼二层ICU&amp;CCU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医用排风机组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离心式，风量（m³/h）500~1200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医技楼首层中心供应室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2019.9.22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洁净新风机组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美的、机组新风量（m³/h）1000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医技楼首层DSA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2020.5.8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新风接力风机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风量（m³/h）1000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医技楼首层DSA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2020.5.8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排风机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双速、风量（m³/h）1000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医技楼首层DSA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2020.5.8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164F30"/>
    <w:multiLevelType w:val="singleLevel"/>
    <w:tmpl w:val="20164F3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1NjU4ZjNkODk1M2ZmNTdlODU2NDUwNDc0ZGY2YzMifQ=="/>
  </w:docVars>
  <w:rsids>
    <w:rsidRoot w:val="00000000"/>
    <w:rsid w:val="2889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beforeLines="0"/>
    </w:pPr>
    <w:rPr>
      <w:rFonts w:ascii="Arial" w:hAnsi="Arial" w:cs="Arial"/>
      <w:sz w:val="24"/>
    </w:rPr>
  </w:style>
  <w:style w:type="paragraph" w:styleId="3">
    <w:name w:val="Normal Indent"/>
    <w:basedOn w:val="1"/>
    <w:qFormat/>
    <w:uiPriority w:val="0"/>
    <w:pPr>
      <w:spacing w:beforeLines="50" w:line="360" w:lineRule="auto"/>
      <w:ind w:firstLine="200" w:firstLineChars="200"/>
    </w:pPr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无间隔1"/>
    <w:qFormat/>
    <w:uiPriority w:val="0"/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2026-10-13T02:59:56Z</dcterms:created>
  <dc:creator>Administrator</dc:creator>
  <cp:lastModifiedBy>肖卓嘉</cp:lastModifiedBy>
  <dcterms:modified xsi:type="dcterms:W3CDTF">2026-10-13T03:00:05Z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F7851635EF854C15BCAA19F5845558F4_12</vt:lpwstr>
  </property>
</Properties>
</file>